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1601" w14:textId="77777777" w:rsidR="00055CFE" w:rsidRPr="00EE1F3C" w:rsidRDefault="00055CFE" w:rsidP="00EE1F3C">
      <w:pPr>
        <w:spacing w:line="240" w:lineRule="auto"/>
        <w:rPr>
          <w:b/>
          <w:bCs/>
          <w:sz w:val="18"/>
          <w:szCs w:val="18"/>
        </w:rPr>
      </w:pPr>
      <w:r w:rsidRPr="00EE1F3C">
        <w:rPr>
          <w:b/>
          <w:bCs/>
          <w:sz w:val="18"/>
          <w:szCs w:val="18"/>
        </w:rPr>
        <w:t>Maria Adams</w:t>
      </w:r>
    </w:p>
    <w:p w14:paraId="0928F451" w14:textId="77777777" w:rsidR="00055CFE" w:rsidRPr="00EE1F3C" w:rsidRDefault="00055CFE" w:rsidP="00EE1F3C">
      <w:pPr>
        <w:spacing w:line="240" w:lineRule="auto"/>
        <w:rPr>
          <w:sz w:val="18"/>
          <w:szCs w:val="18"/>
        </w:rPr>
      </w:pPr>
      <w:r w:rsidRPr="00EE1F3C">
        <w:rPr>
          <w:sz w:val="18"/>
          <w:szCs w:val="18"/>
        </w:rPr>
        <w:t xml:space="preserve">Forney, TX 75126 • (719) 373-2401 • </w:t>
      </w:r>
      <w:hyperlink r:id="rId5" w:history="1">
        <w:r w:rsidRPr="00EE1F3C">
          <w:rPr>
            <w:rStyle w:val="Hyperlink"/>
            <w:sz w:val="18"/>
            <w:szCs w:val="18"/>
          </w:rPr>
          <w:t>madams3389@gmail.com</w:t>
        </w:r>
      </w:hyperlink>
      <w:r w:rsidRPr="00EE1F3C">
        <w:rPr>
          <w:sz w:val="18"/>
          <w:szCs w:val="18"/>
        </w:rPr>
        <w:br/>
        <w:t>LinkedIn: linkedin.com/in/maria-adams-6b448617</w:t>
      </w:r>
    </w:p>
    <w:p w14:paraId="033173A3" w14:textId="77777777" w:rsidR="00055CFE" w:rsidRPr="00EE1F3C" w:rsidRDefault="00055CFE" w:rsidP="00EE1F3C">
      <w:pPr>
        <w:spacing w:line="240" w:lineRule="auto"/>
        <w:rPr>
          <w:b/>
          <w:bCs/>
          <w:sz w:val="18"/>
          <w:szCs w:val="18"/>
        </w:rPr>
      </w:pPr>
      <w:r w:rsidRPr="00EE1F3C">
        <w:rPr>
          <w:b/>
          <w:bCs/>
          <w:sz w:val="18"/>
          <w:szCs w:val="18"/>
        </w:rPr>
        <w:t>DIGITAL MEDIA DESIGNER | ADMINISTRATIVE PROFESSIONAL</w:t>
      </w:r>
    </w:p>
    <w:p w14:paraId="1B2DEE23" w14:textId="77777777" w:rsidR="00055CFE" w:rsidRPr="00EE1F3C" w:rsidRDefault="00055CFE" w:rsidP="00EE1F3C">
      <w:pPr>
        <w:spacing w:line="240" w:lineRule="auto"/>
        <w:rPr>
          <w:sz w:val="18"/>
          <w:szCs w:val="18"/>
        </w:rPr>
      </w:pPr>
      <w:r w:rsidRPr="00EE1F3C">
        <w:rPr>
          <w:sz w:val="18"/>
          <w:szCs w:val="18"/>
        </w:rPr>
        <w:t>Creative and detail-oriented professional with 10+ years of administrative and customer service experience combined with a strong foundation in digital media. Currently completing a Bachelor of Arts in Digital Media at National University with experience in branding, photography, videography, motion graphics, web design, and user experience. Passionate about creating visual content that communicates clearly, engages audiences, and tells meaningful stories.</w:t>
      </w:r>
    </w:p>
    <w:p w14:paraId="4C1577DA" w14:textId="77777777" w:rsidR="00055CFE" w:rsidRPr="00EE1F3C" w:rsidRDefault="00055CFE" w:rsidP="00EE1F3C">
      <w:pPr>
        <w:spacing w:line="240" w:lineRule="auto"/>
        <w:rPr>
          <w:b/>
          <w:bCs/>
          <w:sz w:val="18"/>
          <w:szCs w:val="18"/>
        </w:rPr>
      </w:pPr>
      <w:r w:rsidRPr="00EE1F3C">
        <w:rPr>
          <w:b/>
          <w:bCs/>
          <w:sz w:val="18"/>
          <w:szCs w:val="18"/>
        </w:rPr>
        <w:t>EDUCATION</w:t>
      </w:r>
    </w:p>
    <w:p w14:paraId="6EA3CD72" w14:textId="77777777" w:rsidR="00055CFE" w:rsidRPr="00EE1F3C" w:rsidRDefault="00055CFE" w:rsidP="00EE1F3C">
      <w:pPr>
        <w:spacing w:line="240" w:lineRule="auto"/>
        <w:rPr>
          <w:sz w:val="18"/>
          <w:szCs w:val="18"/>
        </w:rPr>
      </w:pPr>
      <w:r w:rsidRPr="00EE1F3C">
        <w:rPr>
          <w:b/>
          <w:bCs/>
          <w:sz w:val="18"/>
          <w:szCs w:val="18"/>
        </w:rPr>
        <w:t>Bachelor of Arts in Digital Media</w:t>
      </w:r>
      <w:r w:rsidRPr="00EE1F3C">
        <w:rPr>
          <w:sz w:val="18"/>
          <w:szCs w:val="18"/>
        </w:rPr>
        <w:t xml:space="preserve"> </w:t>
      </w:r>
      <w:r w:rsidRPr="00EE1F3C">
        <w:rPr>
          <w:i/>
          <w:iCs/>
          <w:sz w:val="18"/>
          <w:szCs w:val="18"/>
        </w:rPr>
        <w:t>(Expected September 2026)</w:t>
      </w:r>
      <w:r w:rsidRPr="00EE1F3C">
        <w:rPr>
          <w:sz w:val="18"/>
          <w:szCs w:val="18"/>
        </w:rPr>
        <w:br/>
        <w:t>National University</w:t>
      </w:r>
    </w:p>
    <w:p w14:paraId="1D0D73CB" w14:textId="77777777" w:rsidR="00055CFE" w:rsidRPr="00EE1F3C" w:rsidRDefault="00055CFE" w:rsidP="00EE1F3C">
      <w:pPr>
        <w:spacing w:line="240" w:lineRule="auto"/>
        <w:rPr>
          <w:sz w:val="18"/>
          <w:szCs w:val="18"/>
        </w:rPr>
      </w:pPr>
      <w:r w:rsidRPr="00EE1F3C">
        <w:rPr>
          <w:b/>
          <w:bCs/>
          <w:sz w:val="18"/>
          <w:szCs w:val="18"/>
        </w:rPr>
        <w:t>Associate of Applied Science in Ophthalmic Technology</w:t>
      </w:r>
      <w:r w:rsidRPr="00EE1F3C">
        <w:rPr>
          <w:sz w:val="18"/>
          <w:szCs w:val="18"/>
        </w:rPr>
        <w:br/>
        <w:t>El Paso Community College</w:t>
      </w:r>
    </w:p>
    <w:p w14:paraId="28200372" w14:textId="77777777" w:rsidR="00055CFE" w:rsidRPr="00EE1F3C" w:rsidRDefault="00055CFE" w:rsidP="00EE1F3C">
      <w:pPr>
        <w:spacing w:line="240" w:lineRule="auto"/>
        <w:rPr>
          <w:b/>
          <w:bCs/>
          <w:sz w:val="18"/>
          <w:szCs w:val="18"/>
        </w:rPr>
      </w:pPr>
      <w:r w:rsidRPr="00EE1F3C">
        <w:rPr>
          <w:b/>
          <w:bCs/>
          <w:sz w:val="18"/>
          <w:szCs w:val="18"/>
        </w:rPr>
        <w:t>TECHNICAL SKILLS</w:t>
      </w:r>
    </w:p>
    <w:p w14:paraId="6F30F7F0" w14:textId="77777777" w:rsidR="00055CFE" w:rsidRPr="00EE1F3C" w:rsidRDefault="00055CFE" w:rsidP="00EE1F3C">
      <w:pPr>
        <w:spacing w:line="240" w:lineRule="auto"/>
        <w:rPr>
          <w:sz w:val="18"/>
          <w:szCs w:val="18"/>
        </w:rPr>
      </w:pPr>
      <w:r w:rsidRPr="00EE1F3C">
        <w:rPr>
          <w:b/>
          <w:bCs/>
          <w:sz w:val="18"/>
          <w:szCs w:val="18"/>
        </w:rPr>
        <w:t>Adobe Creative Cloud:</w:t>
      </w:r>
      <w:r w:rsidRPr="00EE1F3C">
        <w:rPr>
          <w:sz w:val="18"/>
          <w:szCs w:val="18"/>
        </w:rPr>
        <w:t xml:space="preserve"> Photoshop, Illustrator, InDesign, Premiere Pro, After Effects, Animate, Audition</w:t>
      </w:r>
    </w:p>
    <w:p w14:paraId="44A4B5FD" w14:textId="77777777" w:rsidR="00055CFE" w:rsidRPr="00EE1F3C" w:rsidRDefault="00055CFE" w:rsidP="00EE1F3C">
      <w:pPr>
        <w:spacing w:line="240" w:lineRule="auto"/>
        <w:rPr>
          <w:sz w:val="18"/>
          <w:szCs w:val="18"/>
        </w:rPr>
      </w:pPr>
      <w:r w:rsidRPr="00EE1F3C">
        <w:rPr>
          <w:b/>
          <w:bCs/>
          <w:sz w:val="18"/>
          <w:szCs w:val="18"/>
        </w:rPr>
        <w:t>Additional Software:</w:t>
      </w:r>
      <w:r w:rsidRPr="00EE1F3C">
        <w:rPr>
          <w:sz w:val="18"/>
          <w:szCs w:val="18"/>
        </w:rPr>
        <w:t xml:space="preserve"> Figma, Maya, Unity, Audacity, Microsoft Office 365</w:t>
      </w:r>
    </w:p>
    <w:p w14:paraId="7DE671DD" w14:textId="77777777" w:rsidR="00055CFE" w:rsidRPr="00EE1F3C" w:rsidRDefault="00055CFE" w:rsidP="00EE1F3C">
      <w:pPr>
        <w:spacing w:line="240" w:lineRule="auto"/>
        <w:rPr>
          <w:sz w:val="18"/>
          <w:szCs w:val="18"/>
        </w:rPr>
      </w:pPr>
      <w:r w:rsidRPr="00EE1F3C">
        <w:rPr>
          <w:b/>
          <w:bCs/>
          <w:sz w:val="18"/>
          <w:szCs w:val="18"/>
        </w:rPr>
        <w:t>Creative Skills:</w:t>
      </w:r>
      <w:r w:rsidRPr="00EE1F3C">
        <w:rPr>
          <w:sz w:val="18"/>
          <w:szCs w:val="18"/>
        </w:rPr>
        <w:t xml:space="preserve"> Branding • Visual Storytelling • Video Editing • Motion Graphics • Photography • UX/UI Design • Web Design • Audio Production • Storyboarding • Creative Problem Solving</w:t>
      </w:r>
    </w:p>
    <w:p w14:paraId="0CAB2C04" w14:textId="77777777" w:rsidR="00055CFE" w:rsidRPr="00EE1F3C" w:rsidRDefault="00055CFE" w:rsidP="00EE1F3C">
      <w:pPr>
        <w:spacing w:line="240" w:lineRule="auto"/>
        <w:rPr>
          <w:b/>
          <w:bCs/>
          <w:sz w:val="18"/>
          <w:szCs w:val="18"/>
        </w:rPr>
      </w:pPr>
      <w:r w:rsidRPr="00EE1F3C">
        <w:rPr>
          <w:b/>
          <w:bCs/>
          <w:sz w:val="18"/>
          <w:szCs w:val="18"/>
        </w:rPr>
        <w:t>PROFESSIONAL EXPERIENCE</w:t>
      </w:r>
    </w:p>
    <w:p w14:paraId="1DC44B54" w14:textId="77777777" w:rsidR="00055CFE" w:rsidRPr="00EE1F3C" w:rsidRDefault="00055CFE" w:rsidP="00EE1F3C">
      <w:pPr>
        <w:spacing w:line="240" w:lineRule="auto"/>
        <w:rPr>
          <w:sz w:val="18"/>
          <w:szCs w:val="18"/>
        </w:rPr>
      </w:pPr>
      <w:r w:rsidRPr="00EE1F3C">
        <w:rPr>
          <w:b/>
          <w:bCs/>
          <w:sz w:val="18"/>
          <w:szCs w:val="18"/>
        </w:rPr>
        <w:t>Adams Household</w:t>
      </w:r>
      <w:r w:rsidRPr="00EE1F3C">
        <w:rPr>
          <w:sz w:val="18"/>
          <w:szCs w:val="18"/>
        </w:rPr>
        <w:t xml:space="preserve"> – </w:t>
      </w:r>
      <w:r w:rsidRPr="00EE1F3C">
        <w:rPr>
          <w:i/>
          <w:iCs/>
          <w:sz w:val="18"/>
          <w:szCs w:val="18"/>
        </w:rPr>
        <w:t>Caregiver</w:t>
      </w:r>
      <w:r w:rsidRPr="00EE1F3C">
        <w:rPr>
          <w:sz w:val="18"/>
          <w:szCs w:val="18"/>
        </w:rPr>
        <w:t xml:space="preserve"> | </w:t>
      </w:r>
      <w:r w:rsidRPr="00EE1F3C">
        <w:rPr>
          <w:b/>
          <w:bCs/>
          <w:sz w:val="18"/>
          <w:szCs w:val="18"/>
        </w:rPr>
        <w:t>2013–Present</w:t>
      </w:r>
    </w:p>
    <w:p w14:paraId="0E8A9FFF" w14:textId="77777777" w:rsidR="00055CFE" w:rsidRPr="00EE1F3C" w:rsidRDefault="00055CFE" w:rsidP="00EE1F3C">
      <w:pPr>
        <w:numPr>
          <w:ilvl w:val="0"/>
          <w:numId w:val="1"/>
        </w:numPr>
        <w:spacing w:line="240" w:lineRule="auto"/>
        <w:rPr>
          <w:sz w:val="18"/>
          <w:szCs w:val="18"/>
        </w:rPr>
      </w:pPr>
      <w:r w:rsidRPr="00EE1F3C">
        <w:rPr>
          <w:sz w:val="18"/>
          <w:szCs w:val="18"/>
        </w:rPr>
        <w:t>Coordinate schedules, budgeting, travel, and daily operations for a household of five.</w:t>
      </w:r>
    </w:p>
    <w:p w14:paraId="7728C23D" w14:textId="77777777" w:rsidR="00055CFE" w:rsidRPr="00EE1F3C" w:rsidRDefault="00055CFE" w:rsidP="00EE1F3C">
      <w:pPr>
        <w:numPr>
          <w:ilvl w:val="0"/>
          <w:numId w:val="1"/>
        </w:numPr>
        <w:spacing w:line="240" w:lineRule="auto"/>
        <w:rPr>
          <w:sz w:val="18"/>
          <w:szCs w:val="18"/>
        </w:rPr>
      </w:pPr>
      <w:r w:rsidRPr="00EE1F3C">
        <w:rPr>
          <w:sz w:val="18"/>
          <w:szCs w:val="18"/>
        </w:rPr>
        <w:t>Contributed 500+ volunteer hours supporting military and community organizations through event coordination, fundraising, vendor management, and administrative support.</w:t>
      </w:r>
    </w:p>
    <w:p w14:paraId="71B09EBC" w14:textId="77777777" w:rsidR="00055CFE" w:rsidRPr="00EE1F3C" w:rsidRDefault="00055CFE" w:rsidP="00EE1F3C">
      <w:pPr>
        <w:spacing w:line="240" w:lineRule="auto"/>
        <w:rPr>
          <w:sz w:val="18"/>
          <w:szCs w:val="18"/>
        </w:rPr>
      </w:pPr>
      <w:r w:rsidRPr="00EE1F3C">
        <w:rPr>
          <w:b/>
          <w:bCs/>
          <w:sz w:val="18"/>
          <w:szCs w:val="18"/>
        </w:rPr>
        <w:t>Family Readiness Group</w:t>
      </w:r>
      <w:r w:rsidRPr="00EE1F3C">
        <w:rPr>
          <w:sz w:val="18"/>
          <w:szCs w:val="18"/>
        </w:rPr>
        <w:t xml:space="preserve"> – </w:t>
      </w:r>
      <w:r w:rsidRPr="00EE1F3C">
        <w:rPr>
          <w:i/>
          <w:iCs/>
          <w:sz w:val="18"/>
          <w:szCs w:val="18"/>
        </w:rPr>
        <w:t>Support Assistant</w:t>
      </w:r>
      <w:r w:rsidRPr="00EE1F3C">
        <w:rPr>
          <w:sz w:val="18"/>
          <w:szCs w:val="18"/>
        </w:rPr>
        <w:t xml:space="preserve"> | </w:t>
      </w:r>
      <w:r w:rsidRPr="00EE1F3C">
        <w:rPr>
          <w:b/>
          <w:bCs/>
          <w:sz w:val="18"/>
          <w:szCs w:val="18"/>
        </w:rPr>
        <w:t>2012–2013</w:t>
      </w:r>
    </w:p>
    <w:p w14:paraId="1FC686D0" w14:textId="77777777" w:rsidR="00055CFE" w:rsidRPr="00EE1F3C" w:rsidRDefault="00055CFE" w:rsidP="00EE1F3C">
      <w:pPr>
        <w:numPr>
          <w:ilvl w:val="0"/>
          <w:numId w:val="2"/>
        </w:numPr>
        <w:spacing w:line="240" w:lineRule="auto"/>
        <w:rPr>
          <w:sz w:val="18"/>
          <w:szCs w:val="18"/>
        </w:rPr>
      </w:pPr>
      <w:r w:rsidRPr="00EE1F3C">
        <w:rPr>
          <w:sz w:val="18"/>
          <w:szCs w:val="18"/>
        </w:rPr>
        <w:t>Prepared correspondence, newsletters, reports, and maintained records.</w:t>
      </w:r>
    </w:p>
    <w:p w14:paraId="1E2E9E6D" w14:textId="77777777" w:rsidR="00055CFE" w:rsidRPr="00EE1F3C" w:rsidRDefault="00055CFE" w:rsidP="00EE1F3C">
      <w:pPr>
        <w:numPr>
          <w:ilvl w:val="0"/>
          <w:numId w:val="2"/>
        </w:numPr>
        <w:spacing w:line="240" w:lineRule="auto"/>
        <w:rPr>
          <w:sz w:val="18"/>
          <w:szCs w:val="18"/>
        </w:rPr>
      </w:pPr>
      <w:r w:rsidRPr="00EE1F3C">
        <w:rPr>
          <w:sz w:val="18"/>
          <w:szCs w:val="18"/>
        </w:rPr>
        <w:t>Scheduled meetings, workshops, and provided administrative support to military families.</w:t>
      </w:r>
    </w:p>
    <w:p w14:paraId="7D806C4C" w14:textId="77777777" w:rsidR="00055CFE" w:rsidRPr="00EE1F3C" w:rsidRDefault="00055CFE" w:rsidP="00EE1F3C">
      <w:pPr>
        <w:spacing w:line="240" w:lineRule="auto"/>
        <w:rPr>
          <w:sz w:val="18"/>
          <w:szCs w:val="18"/>
        </w:rPr>
      </w:pPr>
      <w:r w:rsidRPr="00EE1F3C">
        <w:rPr>
          <w:b/>
          <w:bCs/>
          <w:sz w:val="18"/>
          <w:szCs w:val="18"/>
        </w:rPr>
        <w:t>Range Community Service</w:t>
      </w:r>
      <w:r w:rsidRPr="00EE1F3C">
        <w:rPr>
          <w:sz w:val="18"/>
          <w:szCs w:val="18"/>
        </w:rPr>
        <w:t xml:space="preserve"> – </w:t>
      </w:r>
      <w:r w:rsidRPr="00EE1F3C">
        <w:rPr>
          <w:i/>
          <w:iCs/>
          <w:sz w:val="18"/>
          <w:szCs w:val="18"/>
        </w:rPr>
        <w:t>Administrative Assistant</w:t>
      </w:r>
      <w:r w:rsidRPr="00EE1F3C">
        <w:rPr>
          <w:sz w:val="18"/>
          <w:szCs w:val="18"/>
        </w:rPr>
        <w:t xml:space="preserve"> | </w:t>
      </w:r>
      <w:r w:rsidRPr="00EE1F3C">
        <w:rPr>
          <w:b/>
          <w:bCs/>
          <w:sz w:val="18"/>
          <w:szCs w:val="18"/>
        </w:rPr>
        <w:t>2007</w:t>
      </w:r>
    </w:p>
    <w:p w14:paraId="42C7A25C" w14:textId="77777777" w:rsidR="00055CFE" w:rsidRPr="00EE1F3C" w:rsidRDefault="00055CFE" w:rsidP="00EE1F3C">
      <w:pPr>
        <w:numPr>
          <w:ilvl w:val="0"/>
          <w:numId w:val="3"/>
        </w:numPr>
        <w:spacing w:line="240" w:lineRule="auto"/>
        <w:rPr>
          <w:sz w:val="18"/>
          <w:szCs w:val="18"/>
        </w:rPr>
      </w:pPr>
      <w:proofErr w:type="gramStart"/>
      <w:r w:rsidRPr="00EE1F3C">
        <w:rPr>
          <w:sz w:val="18"/>
          <w:szCs w:val="18"/>
        </w:rPr>
        <w:t>Managed client databases,</w:t>
      </w:r>
      <w:proofErr w:type="gramEnd"/>
      <w:r w:rsidRPr="00EE1F3C">
        <w:rPr>
          <w:sz w:val="18"/>
          <w:szCs w:val="18"/>
        </w:rPr>
        <w:t xml:space="preserve"> tracked court-ordered community service hours, and maintained confidential records.</w:t>
      </w:r>
    </w:p>
    <w:p w14:paraId="7FAC7BE9" w14:textId="77777777" w:rsidR="00055CFE" w:rsidRPr="00EE1F3C" w:rsidRDefault="00055CFE" w:rsidP="00EE1F3C">
      <w:pPr>
        <w:numPr>
          <w:ilvl w:val="0"/>
          <w:numId w:val="3"/>
        </w:numPr>
        <w:spacing w:line="240" w:lineRule="auto"/>
        <w:rPr>
          <w:sz w:val="18"/>
          <w:szCs w:val="18"/>
        </w:rPr>
      </w:pPr>
      <w:r w:rsidRPr="00EE1F3C">
        <w:rPr>
          <w:sz w:val="18"/>
          <w:szCs w:val="18"/>
        </w:rPr>
        <w:t>Provided customer service while operating a multi-line phone system.</w:t>
      </w:r>
    </w:p>
    <w:p w14:paraId="171A8758" w14:textId="77777777" w:rsidR="00055CFE" w:rsidRPr="00EE1F3C" w:rsidRDefault="00055CFE" w:rsidP="00EE1F3C">
      <w:pPr>
        <w:spacing w:line="240" w:lineRule="auto"/>
        <w:rPr>
          <w:sz w:val="18"/>
          <w:szCs w:val="18"/>
        </w:rPr>
      </w:pPr>
      <w:r w:rsidRPr="00EE1F3C">
        <w:rPr>
          <w:b/>
          <w:bCs/>
          <w:sz w:val="18"/>
          <w:szCs w:val="18"/>
        </w:rPr>
        <w:t>Eye Vision</w:t>
      </w:r>
      <w:r w:rsidRPr="00EE1F3C">
        <w:rPr>
          <w:sz w:val="18"/>
          <w:szCs w:val="18"/>
        </w:rPr>
        <w:t xml:space="preserve"> – </w:t>
      </w:r>
      <w:r w:rsidRPr="00EE1F3C">
        <w:rPr>
          <w:i/>
          <w:iCs/>
          <w:sz w:val="18"/>
          <w:szCs w:val="18"/>
        </w:rPr>
        <w:t>Ophthalmic Technician / Optical Technician</w:t>
      </w:r>
      <w:r w:rsidRPr="00EE1F3C">
        <w:rPr>
          <w:sz w:val="18"/>
          <w:szCs w:val="18"/>
        </w:rPr>
        <w:t xml:space="preserve"> | </w:t>
      </w:r>
      <w:r w:rsidRPr="00EE1F3C">
        <w:rPr>
          <w:b/>
          <w:bCs/>
          <w:sz w:val="18"/>
          <w:szCs w:val="18"/>
        </w:rPr>
        <w:t>1989–1996</w:t>
      </w:r>
    </w:p>
    <w:p w14:paraId="6FC6EB72" w14:textId="77777777" w:rsidR="00055CFE" w:rsidRPr="00EE1F3C" w:rsidRDefault="00055CFE" w:rsidP="00EE1F3C">
      <w:pPr>
        <w:numPr>
          <w:ilvl w:val="0"/>
          <w:numId w:val="4"/>
        </w:numPr>
        <w:spacing w:line="240" w:lineRule="auto"/>
        <w:rPr>
          <w:sz w:val="18"/>
          <w:szCs w:val="18"/>
        </w:rPr>
      </w:pPr>
      <w:r w:rsidRPr="00EE1F3C">
        <w:rPr>
          <w:sz w:val="18"/>
          <w:szCs w:val="18"/>
        </w:rPr>
        <w:t>Assisted physicians with patient care, diagnostic testing, and optical services.</w:t>
      </w:r>
    </w:p>
    <w:p w14:paraId="3D436242" w14:textId="77777777" w:rsidR="00055CFE" w:rsidRPr="00EE1F3C" w:rsidRDefault="00055CFE" w:rsidP="00EE1F3C">
      <w:pPr>
        <w:numPr>
          <w:ilvl w:val="0"/>
          <w:numId w:val="4"/>
        </w:numPr>
        <w:spacing w:line="240" w:lineRule="auto"/>
        <w:rPr>
          <w:sz w:val="18"/>
          <w:szCs w:val="18"/>
        </w:rPr>
      </w:pPr>
      <w:r w:rsidRPr="00EE1F3C">
        <w:rPr>
          <w:sz w:val="18"/>
          <w:szCs w:val="18"/>
        </w:rPr>
        <w:t>Trained new employees and maintained ophthalmic equipment and examination rooms.</w:t>
      </w:r>
    </w:p>
    <w:p w14:paraId="5D1D62E7" w14:textId="77777777" w:rsidR="00055CFE" w:rsidRPr="00EE1F3C" w:rsidRDefault="00055CFE" w:rsidP="00EE1F3C">
      <w:pPr>
        <w:spacing w:line="240" w:lineRule="auto"/>
        <w:rPr>
          <w:b/>
          <w:bCs/>
          <w:sz w:val="18"/>
          <w:szCs w:val="18"/>
        </w:rPr>
      </w:pPr>
      <w:r w:rsidRPr="00EE1F3C">
        <w:rPr>
          <w:b/>
          <w:bCs/>
          <w:sz w:val="18"/>
          <w:szCs w:val="18"/>
        </w:rPr>
        <w:t>HIGHLIGHTED PROJECTS</w:t>
      </w:r>
    </w:p>
    <w:p w14:paraId="4B682B75" w14:textId="77777777" w:rsidR="00055CFE" w:rsidRPr="00EE1F3C" w:rsidRDefault="00055CFE" w:rsidP="00EE1F3C">
      <w:pPr>
        <w:numPr>
          <w:ilvl w:val="0"/>
          <w:numId w:val="5"/>
        </w:numPr>
        <w:spacing w:line="240" w:lineRule="auto"/>
        <w:rPr>
          <w:sz w:val="18"/>
          <w:szCs w:val="18"/>
        </w:rPr>
      </w:pPr>
      <w:r w:rsidRPr="00EE1F3C">
        <w:rPr>
          <w:sz w:val="18"/>
          <w:szCs w:val="18"/>
        </w:rPr>
        <w:t>Brand Identity Design</w:t>
      </w:r>
    </w:p>
    <w:p w14:paraId="765804C9" w14:textId="77777777" w:rsidR="00055CFE" w:rsidRPr="00EE1F3C" w:rsidRDefault="00055CFE" w:rsidP="00EE1F3C">
      <w:pPr>
        <w:numPr>
          <w:ilvl w:val="0"/>
          <w:numId w:val="5"/>
        </w:numPr>
        <w:spacing w:line="240" w:lineRule="auto"/>
        <w:rPr>
          <w:sz w:val="18"/>
          <w:szCs w:val="18"/>
        </w:rPr>
      </w:pPr>
      <w:r w:rsidRPr="00EE1F3C">
        <w:rPr>
          <w:sz w:val="18"/>
          <w:szCs w:val="18"/>
        </w:rPr>
        <w:t>Documentary Video Production</w:t>
      </w:r>
    </w:p>
    <w:p w14:paraId="29BC98B1" w14:textId="77777777" w:rsidR="00055CFE" w:rsidRPr="00EE1F3C" w:rsidRDefault="00055CFE" w:rsidP="00EE1F3C">
      <w:pPr>
        <w:numPr>
          <w:ilvl w:val="0"/>
          <w:numId w:val="5"/>
        </w:numPr>
        <w:spacing w:line="240" w:lineRule="auto"/>
        <w:rPr>
          <w:sz w:val="18"/>
          <w:szCs w:val="18"/>
        </w:rPr>
      </w:pPr>
      <w:r w:rsidRPr="00EE1F3C">
        <w:rPr>
          <w:sz w:val="18"/>
          <w:szCs w:val="18"/>
        </w:rPr>
        <w:t>Motion Graphics &amp; Animation</w:t>
      </w:r>
    </w:p>
    <w:p w14:paraId="433A99F0" w14:textId="77777777" w:rsidR="00055CFE" w:rsidRPr="00EE1F3C" w:rsidRDefault="00055CFE" w:rsidP="00EE1F3C">
      <w:pPr>
        <w:numPr>
          <w:ilvl w:val="0"/>
          <w:numId w:val="5"/>
        </w:numPr>
        <w:spacing w:line="240" w:lineRule="auto"/>
        <w:rPr>
          <w:sz w:val="18"/>
          <w:szCs w:val="18"/>
        </w:rPr>
      </w:pPr>
      <w:r w:rsidRPr="00EE1F3C">
        <w:rPr>
          <w:sz w:val="18"/>
          <w:szCs w:val="18"/>
        </w:rPr>
        <w:t>Photography</w:t>
      </w:r>
    </w:p>
    <w:p w14:paraId="3A306BA6" w14:textId="77777777" w:rsidR="00055CFE" w:rsidRPr="00EE1F3C" w:rsidRDefault="00055CFE" w:rsidP="00EE1F3C">
      <w:pPr>
        <w:numPr>
          <w:ilvl w:val="0"/>
          <w:numId w:val="5"/>
        </w:numPr>
        <w:spacing w:line="240" w:lineRule="auto"/>
        <w:rPr>
          <w:sz w:val="18"/>
          <w:szCs w:val="18"/>
        </w:rPr>
      </w:pPr>
      <w:r w:rsidRPr="00EE1F3C">
        <w:rPr>
          <w:sz w:val="18"/>
          <w:szCs w:val="18"/>
        </w:rPr>
        <w:t>UX/UI Design</w:t>
      </w:r>
    </w:p>
    <w:p w14:paraId="6E9E8283" w14:textId="77777777" w:rsidR="00055CFE" w:rsidRPr="00EE1F3C" w:rsidRDefault="00055CFE" w:rsidP="00EE1F3C">
      <w:pPr>
        <w:numPr>
          <w:ilvl w:val="0"/>
          <w:numId w:val="5"/>
        </w:numPr>
        <w:spacing w:line="240" w:lineRule="auto"/>
        <w:rPr>
          <w:sz w:val="18"/>
          <w:szCs w:val="18"/>
        </w:rPr>
      </w:pPr>
      <w:r w:rsidRPr="00EE1F3C">
        <w:rPr>
          <w:sz w:val="18"/>
          <w:szCs w:val="18"/>
        </w:rPr>
        <w:t>Web Design</w:t>
      </w:r>
    </w:p>
    <w:p w14:paraId="5201D92B" w14:textId="77777777" w:rsidR="00055CFE" w:rsidRPr="00EE1F3C" w:rsidRDefault="00055CFE" w:rsidP="00EE1F3C">
      <w:pPr>
        <w:spacing w:line="240" w:lineRule="auto"/>
        <w:rPr>
          <w:b/>
          <w:bCs/>
          <w:sz w:val="18"/>
          <w:szCs w:val="18"/>
        </w:rPr>
      </w:pPr>
      <w:r w:rsidRPr="00EE1F3C">
        <w:rPr>
          <w:b/>
          <w:bCs/>
          <w:sz w:val="18"/>
          <w:szCs w:val="18"/>
        </w:rPr>
        <w:t>CORE STRENGTHS</w:t>
      </w:r>
    </w:p>
    <w:p w14:paraId="0BBF89A1" w14:textId="7AFE1A76" w:rsidR="00C55D36" w:rsidRPr="00EE1F3C" w:rsidRDefault="00055CFE" w:rsidP="00EE1F3C">
      <w:pPr>
        <w:spacing w:line="240" w:lineRule="auto"/>
        <w:rPr>
          <w:sz w:val="18"/>
          <w:szCs w:val="18"/>
        </w:rPr>
      </w:pPr>
      <w:r w:rsidRPr="00EE1F3C">
        <w:rPr>
          <w:sz w:val="18"/>
          <w:szCs w:val="18"/>
        </w:rPr>
        <w:t>Organization • Attention to Detail • Communication • Customer Service • Project Coordination • Time Management • Team Collaboration • Adaptability • Problem Solving</w:t>
      </w:r>
    </w:p>
    <w:sectPr w:rsidR="00C55D36" w:rsidRPr="00EE1F3C" w:rsidSect="00EE1F3C">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0386"/>
    <w:multiLevelType w:val="multilevel"/>
    <w:tmpl w:val="B4F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43068"/>
    <w:multiLevelType w:val="multilevel"/>
    <w:tmpl w:val="7A9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A49D6"/>
    <w:multiLevelType w:val="multilevel"/>
    <w:tmpl w:val="AD2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267AB"/>
    <w:multiLevelType w:val="multilevel"/>
    <w:tmpl w:val="B7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1087F"/>
    <w:multiLevelType w:val="multilevel"/>
    <w:tmpl w:val="438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466758">
    <w:abstractNumId w:val="0"/>
  </w:num>
  <w:num w:numId="2" w16cid:durableId="504983099">
    <w:abstractNumId w:val="2"/>
  </w:num>
  <w:num w:numId="3" w16cid:durableId="84233085">
    <w:abstractNumId w:val="1"/>
  </w:num>
  <w:num w:numId="4" w16cid:durableId="160119974">
    <w:abstractNumId w:val="3"/>
  </w:num>
  <w:num w:numId="5" w16cid:durableId="589699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FE"/>
    <w:rsid w:val="0003092B"/>
    <w:rsid w:val="00055CFE"/>
    <w:rsid w:val="003777FE"/>
    <w:rsid w:val="00C55D36"/>
    <w:rsid w:val="00E406B2"/>
    <w:rsid w:val="00EE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98EC"/>
  <w15:chartTrackingRefBased/>
  <w15:docId w15:val="{1CB0767C-8837-4E50-9E9D-9EFD0746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CFE"/>
    <w:rPr>
      <w:rFonts w:eastAsiaTheme="majorEastAsia" w:cstheme="majorBidi"/>
      <w:color w:val="272727" w:themeColor="text1" w:themeTint="D8"/>
    </w:rPr>
  </w:style>
  <w:style w:type="paragraph" w:styleId="Title">
    <w:name w:val="Title"/>
    <w:basedOn w:val="Normal"/>
    <w:next w:val="Normal"/>
    <w:link w:val="TitleChar"/>
    <w:uiPriority w:val="10"/>
    <w:qFormat/>
    <w:rsid w:val="0005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CFE"/>
    <w:pPr>
      <w:spacing w:before="160"/>
      <w:jc w:val="center"/>
    </w:pPr>
    <w:rPr>
      <w:i/>
      <w:iCs/>
      <w:color w:val="404040" w:themeColor="text1" w:themeTint="BF"/>
    </w:rPr>
  </w:style>
  <w:style w:type="character" w:customStyle="1" w:styleId="QuoteChar">
    <w:name w:val="Quote Char"/>
    <w:basedOn w:val="DefaultParagraphFont"/>
    <w:link w:val="Quote"/>
    <w:uiPriority w:val="29"/>
    <w:rsid w:val="00055CFE"/>
    <w:rPr>
      <w:i/>
      <w:iCs/>
      <w:color w:val="404040" w:themeColor="text1" w:themeTint="BF"/>
    </w:rPr>
  </w:style>
  <w:style w:type="paragraph" w:styleId="ListParagraph">
    <w:name w:val="List Paragraph"/>
    <w:basedOn w:val="Normal"/>
    <w:uiPriority w:val="34"/>
    <w:qFormat/>
    <w:rsid w:val="00055CFE"/>
    <w:pPr>
      <w:ind w:left="720"/>
      <w:contextualSpacing/>
    </w:pPr>
  </w:style>
  <w:style w:type="character" w:styleId="IntenseEmphasis">
    <w:name w:val="Intense Emphasis"/>
    <w:basedOn w:val="DefaultParagraphFont"/>
    <w:uiPriority w:val="21"/>
    <w:qFormat/>
    <w:rsid w:val="00055CFE"/>
    <w:rPr>
      <w:i/>
      <w:iCs/>
      <w:color w:val="0F4761" w:themeColor="accent1" w:themeShade="BF"/>
    </w:rPr>
  </w:style>
  <w:style w:type="paragraph" w:styleId="IntenseQuote">
    <w:name w:val="Intense Quote"/>
    <w:basedOn w:val="Normal"/>
    <w:next w:val="Normal"/>
    <w:link w:val="IntenseQuoteChar"/>
    <w:uiPriority w:val="30"/>
    <w:qFormat/>
    <w:rsid w:val="0005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CFE"/>
    <w:rPr>
      <w:i/>
      <w:iCs/>
      <w:color w:val="0F4761" w:themeColor="accent1" w:themeShade="BF"/>
    </w:rPr>
  </w:style>
  <w:style w:type="character" w:styleId="IntenseReference">
    <w:name w:val="Intense Reference"/>
    <w:basedOn w:val="DefaultParagraphFont"/>
    <w:uiPriority w:val="32"/>
    <w:qFormat/>
    <w:rsid w:val="00055CFE"/>
    <w:rPr>
      <w:b/>
      <w:bCs/>
      <w:smallCaps/>
      <w:color w:val="0F4761" w:themeColor="accent1" w:themeShade="BF"/>
      <w:spacing w:val="5"/>
    </w:rPr>
  </w:style>
  <w:style w:type="character" w:styleId="Hyperlink">
    <w:name w:val="Hyperlink"/>
    <w:basedOn w:val="DefaultParagraphFont"/>
    <w:uiPriority w:val="99"/>
    <w:unhideWhenUsed/>
    <w:rsid w:val="00055CFE"/>
    <w:rPr>
      <w:color w:val="467886" w:themeColor="hyperlink"/>
      <w:u w:val="single"/>
    </w:rPr>
  </w:style>
  <w:style w:type="character" w:styleId="UnresolvedMention">
    <w:name w:val="Unresolved Mention"/>
    <w:basedOn w:val="DefaultParagraphFont"/>
    <w:uiPriority w:val="99"/>
    <w:semiHidden/>
    <w:unhideWhenUsed/>
    <w:rsid w:val="0005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dams33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304</Words>
  <Characters>2238</Characters>
  <Application>Microsoft Office Word</Application>
  <DocSecurity>0</DocSecurity>
  <Lines>52</Lines>
  <Paragraphs>37</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adams2098 adams</dc:creator>
  <cp:keywords/>
  <dc:description/>
  <cp:lastModifiedBy>adams2098 adams</cp:lastModifiedBy>
  <cp:revision>1</cp:revision>
  <dcterms:created xsi:type="dcterms:W3CDTF">2026-06-29T17:01:00Z</dcterms:created>
  <dcterms:modified xsi:type="dcterms:W3CDTF">2026-06-29T18:09:00Z</dcterms:modified>
</cp:coreProperties>
</file>